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39" w:rsidRDefault="00037C39" w:rsidP="00A145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Múzea v prírode – koncepcie, realita a vízie</w:t>
      </w:r>
    </w:p>
    <w:bookmarkEnd w:id="0"/>
    <w:p w:rsidR="004B2607" w:rsidRDefault="00037C39" w:rsidP="00A14537">
      <w:pPr>
        <w:spacing w:line="360" w:lineRule="auto"/>
        <w:jc w:val="both"/>
        <w:rPr>
          <w:rFonts w:ascii="Times New Roman" w:hAnsi="Times New Roman" w:cs="Times New Roman"/>
        </w:rPr>
      </w:pPr>
      <w:r w:rsidRPr="00A14537">
        <w:rPr>
          <w:rFonts w:ascii="Times New Roman" w:hAnsi="Times New Roman" w:cs="Times New Roman"/>
          <w:sz w:val="24"/>
          <w:szCs w:val="24"/>
        </w:rPr>
        <w:t xml:space="preserve">V dňoch 15.-16.mája 2019 sa konal v Skanzene vo </w:t>
      </w:r>
      <w:proofErr w:type="spellStart"/>
      <w:r w:rsidRPr="00A14537">
        <w:rPr>
          <w:rFonts w:ascii="Times New Roman" w:hAnsi="Times New Roman" w:cs="Times New Roman"/>
          <w:sz w:val="24"/>
          <w:szCs w:val="24"/>
        </w:rPr>
        <w:t>Vychylovke</w:t>
      </w:r>
      <w:proofErr w:type="spellEnd"/>
      <w:r w:rsidRPr="00A14537">
        <w:rPr>
          <w:rFonts w:ascii="Times New Roman" w:hAnsi="Times New Roman" w:cs="Times New Roman"/>
          <w:sz w:val="24"/>
          <w:szCs w:val="24"/>
        </w:rPr>
        <w:t xml:space="preserve"> 1. ročník konferencie Únie múzeí v</w:t>
      </w:r>
      <w:r w:rsidR="00A14537">
        <w:rPr>
          <w:rFonts w:ascii="Times New Roman" w:hAnsi="Times New Roman" w:cs="Times New Roman"/>
          <w:sz w:val="24"/>
          <w:szCs w:val="24"/>
        </w:rPr>
        <w:t> </w:t>
      </w:r>
      <w:r w:rsidRPr="00A14537">
        <w:rPr>
          <w:rFonts w:ascii="Times New Roman" w:hAnsi="Times New Roman" w:cs="Times New Roman"/>
          <w:sz w:val="24"/>
          <w:szCs w:val="24"/>
        </w:rPr>
        <w:t>prírode</w:t>
      </w:r>
      <w:r w:rsidR="00A14537">
        <w:rPr>
          <w:rFonts w:ascii="Times New Roman" w:hAnsi="Times New Roman" w:cs="Times New Roman"/>
          <w:sz w:val="24"/>
          <w:szCs w:val="24"/>
        </w:rPr>
        <w:t xml:space="preserve">, ktorú slávnostne otvoril riaditeľ Kysuckého múzea v Čadci Miloš </w:t>
      </w:r>
      <w:proofErr w:type="spellStart"/>
      <w:r w:rsidR="00A14537">
        <w:rPr>
          <w:rFonts w:ascii="Times New Roman" w:hAnsi="Times New Roman" w:cs="Times New Roman"/>
          <w:sz w:val="24"/>
          <w:szCs w:val="24"/>
        </w:rPr>
        <w:t>Jesenský</w:t>
      </w:r>
      <w:proofErr w:type="spellEnd"/>
      <w:r w:rsidR="00A14537">
        <w:rPr>
          <w:rFonts w:ascii="Times New Roman" w:hAnsi="Times New Roman" w:cs="Times New Roman"/>
          <w:sz w:val="24"/>
          <w:szCs w:val="24"/>
        </w:rPr>
        <w:t xml:space="preserve">. Konferencia prebiehala </w:t>
      </w:r>
      <w:r w:rsidRPr="00A14537">
        <w:rPr>
          <w:rFonts w:ascii="Times New Roman" w:hAnsi="Times New Roman" w:cs="Times New Roman"/>
          <w:sz w:val="24"/>
          <w:szCs w:val="24"/>
        </w:rPr>
        <w:t xml:space="preserve"> pod záštitou </w:t>
      </w:r>
      <w:proofErr w:type="spellStart"/>
      <w:r w:rsidRPr="00A14537">
        <w:rPr>
          <w:rFonts w:ascii="Times New Roman" w:hAnsi="Times New Roman" w:cs="Times New Roman"/>
          <w:sz w:val="24"/>
          <w:szCs w:val="24"/>
        </w:rPr>
        <w:t>županky</w:t>
      </w:r>
      <w:proofErr w:type="spellEnd"/>
      <w:r w:rsidRPr="00A14537">
        <w:rPr>
          <w:rFonts w:ascii="Times New Roman" w:hAnsi="Times New Roman" w:cs="Times New Roman"/>
          <w:sz w:val="24"/>
          <w:szCs w:val="24"/>
        </w:rPr>
        <w:t xml:space="preserve"> ŽSK Eriky </w:t>
      </w:r>
      <w:proofErr w:type="spellStart"/>
      <w:r w:rsidRPr="00A14537">
        <w:rPr>
          <w:rFonts w:ascii="Times New Roman" w:hAnsi="Times New Roman" w:cs="Times New Roman"/>
          <w:sz w:val="24"/>
          <w:szCs w:val="24"/>
        </w:rPr>
        <w:t>Jurinovej</w:t>
      </w:r>
      <w:proofErr w:type="spellEnd"/>
      <w:r w:rsidR="004B2607" w:rsidRPr="00A145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Na podujatí, ktoré z verejných zdrojov podporil Fond na podporu umenia, sa zúčastnili odborní pracovníci z múzeí v prírode zo Slovenska, z Českej republiky a univerzitných pracovísk.</w:t>
      </w:r>
      <w:r w:rsidRPr="00037C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Cieľom konferencie</w:t>
      </w:r>
      <w:r w:rsidRPr="00037C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bolo stretnutie zamestnancov, zriaďovateľov a odborníkov na múzeá v prírode, výmena skúseností s riadením a starostlivosťou o spravované objekty ľudovej architektúry týchto inštitúcií i inšpirácie z praxe zahraničných múzeí za účelom vymedzenia najnaliehavejších oblastí praxe, ktoré si vyžadujú aj teoretické, metodické a legislatívne riešenia. Prvý konferenčný deň odzneli príspevky zamerané na definovanie </w:t>
      </w:r>
      <w:proofErr w:type="spellStart"/>
      <w:r>
        <w:rPr>
          <w:rFonts w:ascii="Times New Roman" w:hAnsi="Times New Roman" w:cs="Times New Roman"/>
        </w:rPr>
        <w:t>múzeií</w:t>
      </w:r>
      <w:proofErr w:type="spellEnd"/>
      <w:r>
        <w:rPr>
          <w:rFonts w:ascii="Times New Roman" w:hAnsi="Times New Roman" w:cs="Times New Roman"/>
        </w:rPr>
        <w:t xml:space="preserve"> v prírode ,koncepčný podiel významného  muzeológa Juraja </w:t>
      </w:r>
      <w:proofErr w:type="spellStart"/>
      <w:r>
        <w:rPr>
          <w:rFonts w:ascii="Times New Roman" w:hAnsi="Times New Roman" w:cs="Times New Roman"/>
        </w:rPr>
        <w:t>Langera</w:t>
      </w:r>
      <w:proofErr w:type="spellEnd"/>
      <w:r>
        <w:rPr>
          <w:rFonts w:ascii="Times New Roman" w:hAnsi="Times New Roman" w:cs="Times New Roman"/>
        </w:rPr>
        <w:t xml:space="preserve"> ako gestora viacerých koncepcií múzeí v prírode na Slovensku i v Českej republike, predniesla sa metodika pre </w:t>
      </w:r>
      <w:r w:rsidR="004B2607">
        <w:rPr>
          <w:rFonts w:ascii="Times New Roman" w:hAnsi="Times New Roman" w:cs="Times New Roman"/>
        </w:rPr>
        <w:t>budovanie</w:t>
      </w:r>
      <w:r>
        <w:rPr>
          <w:rFonts w:ascii="Times New Roman" w:hAnsi="Times New Roman" w:cs="Times New Roman"/>
        </w:rPr>
        <w:t xml:space="preserve"> </w:t>
      </w:r>
      <w:r w:rsidR="004B2607">
        <w:rPr>
          <w:rFonts w:ascii="Times New Roman" w:hAnsi="Times New Roman" w:cs="Times New Roman"/>
        </w:rPr>
        <w:t>múzeí</w:t>
      </w:r>
      <w:r>
        <w:rPr>
          <w:rFonts w:ascii="Times New Roman" w:hAnsi="Times New Roman" w:cs="Times New Roman"/>
        </w:rPr>
        <w:t xml:space="preserve"> v prírode,</w:t>
      </w:r>
      <w:r w:rsidR="004B2607">
        <w:rPr>
          <w:rFonts w:ascii="Times New Roman" w:hAnsi="Times New Roman" w:cs="Times New Roman"/>
        </w:rPr>
        <w:t xml:space="preserve"> financovanie, </w:t>
      </w:r>
      <w:r>
        <w:rPr>
          <w:rFonts w:ascii="Times New Roman" w:hAnsi="Times New Roman" w:cs="Times New Roman"/>
        </w:rPr>
        <w:t>dostupné dotačné schémy. V poobedňajšom bloku sa v krátkych prezentácia predstavili jednotlivé múzeá v prírode.</w:t>
      </w:r>
      <w:r w:rsidRPr="00037C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 skončení prvého dňa konferencie a</w:t>
      </w:r>
      <w:r w:rsidR="004B2607">
        <w:rPr>
          <w:rFonts w:ascii="Times New Roman" w:hAnsi="Times New Roman" w:cs="Times New Roman"/>
        </w:rPr>
        <w:t xml:space="preserve"> následnej diskusie sa zišiel </w:t>
      </w:r>
      <w:r>
        <w:rPr>
          <w:rFonts w:ascii="Times New Roman" w:hAnsi="Times New Roman" w:cs="Times New Roman"/>
        </w:rPr>
        <w:t xml:space="preserve"> výbor Únie múzeí v prírode,</w:t>
      </w:r>
      <w:r w:rsidR="004B26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kde ma aj Kysucké múzeum svojho zástupcu na ktorom sa </w:t>
      </w:r>
      <w:proofErr w:type="spellStart"/>
      <w:r>
        <w:rPr>
          <w:rFonts w:ascii="Times New Roman" w:hAnsi="Times New Roman" w:cs="Times New Roman"/>
        </w:rPr>
        <w:t>prejednali</w:t>
      </w:r>
      <w:proofErr w:type="spellEnd"/>
      <w:r>
        <w:rPr>
          <w:rFonts w:ascii="Times New Roman" w:hAnsi="Times New Roman" w:cs="Times New Roman"/>
        </w:rPr>
        <w:t xml:space="preserve"> otázky programového </w:t>
      </w:r>
      <w:proofErr w:type="spellStart"/>
      <w:r>
        <w:rPr>
          <w:rFonts w:ascii="Times New Roman" w:hAnsi="Times New Roman" w:cs="Times New Roman"/>
        </w:rPr>
        <w:t>kalendária</w:t>
      </w:r>
      <w:proofErr w:type="spellEnd"/>
      <w:r>
        <w:rPr>
          <w:rFonts w:ascii="Times New Roman" w:hAnsi="Times New Roman" w:cs="Times New Roman"/>
        </w:rPr>
        <w:t xml:space="preserve"> pre slovenské múzeá v prírode, ako aj otázka vytvorenia nového loga a usporiadania spoločného dňa Múzeí v prírode ako významného prezentačného podujatia.</w:t>
      </w:r>
      <w:r w:rsidR="004B2607">
        <w:rPr>
          <w:rFonts w:ascii="Times New Roman" w:hAnsi="Times New Roman" w:cs="Times New Roman"/>
        </w:rPr>
        <w:t xml:space="preserve">, ktoré by sa mal konať vždy druhu septembrovú nedeľu. Druhý deň konferencie sa venoval realitám a víziám jednotlivých múzeí v prírode, transferom objektov, rekonštrukciám, opravám, úpravám areálu pre </w:t>
      </w:r>
      <w:proofErr w:type="spellStart"/>
      <w:r w:rsidR="004B2607">
        <w:rPr>
          <w:rFonts w:ascii="Times New Roman" w:hAnsi="Times New Roman" w:cs="Times New Roman"/>
        </w:rPr>
        <w:t>agro</w:t>
      </w:r>
      <w:proofErr w:type="spellEnd"/>
      <w:r w:rsidR="004B2607">
        <w:rPr>
          <w:rFonts w:ascii="Times New Roman" w:hAnsi="Times New Roman" w:cs="Times New Roman"/>
        </w:rPr>
        <w:t>-zoo expozície a iným prezentačným aktivitám.</w:t>
      </w:r>
      <w:r w:rsidR="004B2607" w:rsidRPr="004B2607">
        <w:rPr>
          <w:rFonts w:ascii="Times New Roman" w:hAnsi="Times New Roman" w:cs="Times New Roman"/>
        </w:rPr>
        <w:t xml:space="preserve"> </w:t>
      </w:r>
      <w:r w:rsidR="004B2607">
        <w:rPr>
          <w:rFonts w:ascii="Times New Roman" w:hAnsi="Times New Roman" w:cs="Times New Roman"/>
        </w:rPr>
        <w:t>V závere bola konštruktívna debata o problémoch, ktoré trápia všetky múzea v prírode, a to je reštaurovanie a konzervovanie objektov. Účastníci sa dohodli, že práve tejto téme by sa chceli venovať v roku 2020.</w:t>
      </w:r>
      <w:r w:rsidR="004B2607" w:rsidRPr="004B2607">
        <w:rPr>
          <w:rFonts w:ascii="Times New Roman" w:hAnsi="Times New Roman" w:cs="Times New Roman"/>
        </w:rPr>
        <w:t xml:space="preserve"> </w:t>
      </w:r>
      <w:r w:rsidR="004B2607">
        <w:rPr>
          <w:rFonts w:ascii="Times New Roman" w:hAnsi="Times New Roman" w:cs="Times New Roman"/>
        </w:rPr>
        <w:t>Veríme, že sa nám vďaka Fondu na podporu umenia podarí uskutočniť i II. ročník  konferencie, ktorá by sa mala uskutočniť v Bardejov. Jednotlivé príspevky, ktoré odzneli na prvom ročníku konferencie Únie múzeí v prírode, budú publikované vďaka finančnej podpore z Fondu na podporu umenia, v recenzovanom zborníku, ktorý vyjde koncom roka 2019 v Kysuckom múzeu v</w:t>
      </w:r>
      <w:r w:rsidR="00A14537">
        <w:rPr>
          <w:rFonts w:ascii="Times New Roman" w:hAnsi="Times New Roman" w:cs="Times New Roman"/>
        </w:rPr>
        <w:t> </w:t>
      </w:r>
      <w:r w:rsidR="004B2607">
        <w:rPr>
          <w:rFonts w:ascii="Times New Roman" w:hAnsi="Times New Roman" w:cs="Times New Roman"/>
        </w:rPr>
        <w:t>Čadci</w:t>
      </w:r>
      <w:r w:rsidR="00A14537">
        <w:rPr>
          <w:rFonts w:ascii="Times New Roman" w:hAnsi="Times New Roman" w:cs="Times New Roman"/>
        </w:rPr>
        <w:t>.</w:t>
      </w:r>
      <w:r w:rsidR="00150432">
        <w:rPr>
          <w:rFonts w:ascii="Times New Roman" w:hAnsi="Times New Roman" w:cs="Times New Roman"/>
        </w:rPr>
        <w:t xml:space="preserve"> V závere si účastníci konferencie prezreli  Skanzen vo </w:t>
      </w:r>
      <w:proofErr w:type="spellStart"/>
      <w:r w:rsidR="00150432">
        <w:rPr>
          <w:rFonts w:ascii="Times New Roman" w:hAnsi="Times New Roman" w:cs="Times New Roman"/>
        </w:rPr>
        <w:t>Vychylovke</w:t>
      </w:r>
      <w:proofErr w:type="spellEnd"/>
      <w:r w:rsidR="00150432">
        <w:rPr>
          <w:rFonts w:ascii="Times New Roman" w:hAnsi="Times New Roman" w:cs="Times New Roman"/>
        </w:rPr>
        <w:t xml:space="preserve"> a previezli sa Historickou lesnou železnicou.</w:t>
      </w:r>
    </w:p>
    <w:p w:rsidR="00A14537" w:rsidRDefault="00A14537" w:rsidP="00A14537">
      <w:pPr>
        <w:spacing w:line="360" w:lineRule="auto"/>
        <w:jc w:val="both"/>
        <w:rPr>
          <w:rFonts w:ascii="Times New Roman" w:hAnsi="Times New Roman" w:cs="Times New Roman"/>
        </w:rPr>
      </w:pPr>
    </w:p>
    <w:p w:rsidR="00A14537" w:rsidRDefault="00A14537" w:rsidP="00A1453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Čadci  27.5.2019     Mgr. Helena Kotvasová</w:t>
      </w:r>
    </w:p>
    <w:p w:rsidR="00A14537" w:rsidRDefault="00A14537" w:rsidP="00A1453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Tajomníčka UMP </w:t>
      </w:r>
    </w:p>
    <w:p w:rsidR="004B2607" w:rsidRDefault="004B2607" w:rsidP="00A14537">
      <w:pPr>
        <w:spacing w:line="360" w:lineRule="auto"/>
        <w:jc w:val="both"/>
        <w:rPr>
          <w:rFonts w:ascii="Times New Roman" w:hAnsi="Times New Roman" w:cs="Times New Roman"/>
        </w:rPr>
      </w:pPr>
    </w:p>
    <w:p w:rsidR="004B2607" w:rsidRDefault="004B2607" w:rsidP="00A14537">
      <w:pPr>
        <w:spacing w:line="360" w:lineRule="auto"/>
        <w:jc w:val="both"/>
        <w:rPr>
          <w:rFonts w:ascii="Times New Roman" w:hAnsi="Times New Roman" w:cs="Times New Roman"/>
        </w:rPr>
      </w:pPr>
    </w:p>
    <w:p w:rsidR="004B2607" w:rsidRDefault="004B2607" w:rsidP="00A14537">
      <w:pPr>
        <w:spacing w:line="360" w:lineRule="auto"/>
        <w:jc w:val="both"/>
        <w:rPr>
          <w:rFonts w:ascii="Times New Roman" w:hAnsi="Times New Roman" w:cs="Times New Roman"/>
        </w:rPr>
      </w:pPr>
    </w:p>
    <w:p w:rsidR="00610179" w:rsidRDefault="00610179" w:rsidP="00A14537">
      <w:pPr>
        <w:spacing w:line="360" w:lineRule="auto"/>
      </w:pPr>
    </w:p>
    <w:sectPr w:rsidR="00610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39"/>
    <w:rsid w:val="00037C39"/>
    <w:rsid w:val="00150432"/>
    <w:rsid w:val="004B2607"/>
    <w:rsid w:val="00610179"/>
    <w:rsid w:val="00A1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4CB66-2489-4B73-B9DB-96EC3790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7C39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Kotvasová</dc:creator>
  <cp:keywords/>
  <dc:description/>
  <cp:lastModifiedBy>Helena Kotvasová</cp:lastModifiedBy>
  <cp:revision>3</cp:revision>
  <dcterms:created xsi:type="dcterms:W3CDTF">2019-05-27T10:13:00Z</dcterms:created>
  <dcterms:modified xsi:type="dcterms:W3CDTF">2019-05-27T10:41:00Z</dcterms:modified>
</cp:coreProperties>
</file>